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43" w:rsidRPr="00533B43" w:rsidRDefault="007007D3" w:rsidP="00533B4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533B43" w:rsidRPr="00533B43" w:rsidRDefault="00533B43" w:rsidP="00533B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B43">
        <w:rPr>
          <w:rFonts w:ascii="Times New Roman" w:hAnsi="Times New Roman" w:cs="Times New Roman"/>
          <w:b/>
          <w:sz w:val="28"/>
          <w:szCs w:val="28"/>
        </w:rPr>
        <w:t xml:space="preserve">Отчет  о результатах оценки  эффективности </w:t>
      </w:r>
      <w:r w:rsidR="00EF08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городской целевой </w:t>
      </w:r>
      <w:r w:rsidRPr="00533B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программы  «Развитие культуры городского округа Кинель Самарской области» на 2013 – 2017 годы» за 201</w:t>
      </w:r>
      <w:r w:rsidR="002D1D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533B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</w:t>
      </w: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645"/>
        <w:gridCol w:w="1276"/>
        <w:gridCol w:w="2410"/>
        <w:gridCol w:w="2835"/>
        <w:gridCol w:w="2976"/>
      </w:tblGrid>
      <w:tr w:rsidR="008E4C6F" w:rsidRPr="00ED1643" w:rsidTr="00193EEC">
        <w:trPr>
          <w:trHeight w:val="400"/>
          <w:tblCellSpacing w:w="5" w:type="nil"/>
        </w:trPr>
        <w:tc>
          <w:tcPr>
            <w:tcW w:w="600" w:type="dxa"/>
            <w:vMerge w:val="restart"/>
            <w:vAlign w:val="center"/>
          </w:tcPr>
          <w:p w:rsidR="00ED1643" w:rsidRPr="00ED1643" w:rsidRDefault="00ED16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ED1643" w:rsidRPr="00ED1643" w:rsidRDefault="00ED16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45" w:type="dxa"/>
            <w:vMerge w:val="restart"/>
            <w:vAlign w:val="center"/>
          </w:tcPr>
          <w:p w:rsidR="00ED1643" w:rsidRPr="00ED1643" w:rsidRDefault="00ED16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D1643" w:rsidRPr="00ED1643" w:rsidRDefault="00ED16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1276" w:type="dxa"/>
            <w:vMerge w:val="restart"/>
            <w:vAlign w:val="center"/>
          </w:tcPr>
          <w:p w:rsidR="00ED1643" w:rsidRPr="00ED1643" w:rsidRDefault="00ED16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ED1643" w:rsidRPr="00ED1643" w:rsidRDefault="00ED16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245" w:type="dxa"/>
            <w:gridSpan w:val="2"/>
            <w:vAlign w:val="center"/>
          </w:tcPr>
          <w:p w:rsidR="00ED1643" w:rsidRPr="00ED1643" w:rsidRDefault="00ED16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Значения целевых индикаторов</w:t>
            </w:r>
          </w:p>
        </w:tc>
        <w:tc>
          <w:tcPr>
            <w:tcW w:w="2976" w:type="dxa"/>
            <w:vMerge w:val="restart"/>
            <w:vAlign w:val="center"/>
          </w:tcPr>
          <w:p w:rsidR="00ED1643" w:rsidRPr="00ED1643" w:rsidRDefault="008E4C6F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="00ED1643" w:rsidRPr="00ED1643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</w:p>
          <w:p w:rsidR="00ED1643" w:rsidRPr="00ED1643" w:rsidRDefault="008E4C6F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целевых индикаторов, </w:t>
            </w:r>
            <w:r w:rsidR="00ED1643" w:rsidRPr="00ED1643">
              <w:rPr>
                <w:rFonts w:ascii="Times New Roman" w:hAnsi="Times New Roman" w:cs="Times New Roman"/>
                <w:sz w:val="24"/>
                <w:szCs w:val="24"/>
              </w:rPr>
              <w:t>%*</w:t>
            </w:r>
          </w:p>
        </w:tc>
      </w:tr>
      <w:tr w:rsidR="00ED1643" w:rsidRPr="00ED1643" w:rsidTr="00193EEC">
        <w:trPr>
          <w:trHeight w:val="600"/>
          <w:tblCellSpacing w:w="5" w:type="nil"/>
        </w:trPr>
        <w:tc>
          <w:tcPr>
            <w:tcW w:w="600" w:type="dxa"/>
            <w:vMerge/>
          </w:tcPr>
          <w:p w:rsidR="00ED1643" w:rsidRPr="00ED1643" w:rsidRDefault="00ED1643" w:rsidP="00ED1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vMerge/>
          </w:tcPr>
          <w:p w:rsidR="00ED1643" w:rsidRPr="00ED1643" w:rsidRDefault="00ED1643" w:rsidP="00ED1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D1643" w:rsidRPr="00ED1643" w:rsidRDefault="00ED1643" w:rsidP="00ED1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D1643" w:rsidRPr="00ED1643" w:rsidRDefault="008E4C6F" w:rsidP="008E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</w:t>
            </w:r>
            <w:r w:rsidR="00ED1643" w:rsidRPr="00ED1643">
              <w:rPr>
                <w:rFonts w:ascii="Times New Roman" w:hAnsi="Times New Roman" w:cs="Times New Roman"/>
                <w:sz w:val="24"/>
                <w:szCs w:val="24"/>
              </w:rPr>
              <w:t>значения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643" w:rsidRPr="00ED1643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2835" w:type="dxa"/>
            <w:vAlign w:val="center"/>
          </w:tcPr>
          <w:p w:rsidR="00ED1643" w:rsidRPr="00ED1643" w:rsidRDefault="008E4C6F" w:rsidP="008E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D1643" w:rsidRPr="00ED1643">
              <w:rPr>
                <w:rFonts w:ascii="Times New Roman" w:hAnsi="Times New Roman" w:cs="Times New Roman"/>
                <w:sz w:val="24"/>
                <w:szCs w:val="24"/>
              </w:rPr>
              <w:t>актически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643" w:rsidRPr="00ED1643"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</w:p>
          <w:p w:rsidR="00ED1643" w:rsidRPr="00ED1643" w:rsidRDefault="00ED1643" w:rsidP="008E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2976" w:type="dxa"/>
            <w:vMerge/>
          </w:tcPr>
          <w:p w:rsidR="00ED1643" w:rsidRPr="00ED1643" w:rsidRDefault="00ED1643" w:rsidP="00ED1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6F" w:rsidRPr="00ED1643" w:rsidTr="0011657E">
        <w:trPr>
          <w:trHeight w:val="534"/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5" w:type="dxa"/>
          </w:tcPr>
          <w:p w:rsidR="00193EEC" w:rsidRPr="003B4314" w:rsidRDefault="008E4C6F" w:rsidP="004C68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sz w:val="24"/>
                <w:szCs w:val="24"/>
              </w:rPr>
              <w:t xml:space="preserve">Доля проведенных </w:t>
            </w: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мероприятий от общего числа запланированных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100</w:t>
            </w:r>
          </w:p>
        </w:tc>
        <w:tc>
          <w:tcPr>
            <w:tcW w:w="2835" w:type="dxa"/>
            <w:vAlign w:val="center"/>
          </w:tcPr>
          <w:p w:rsidR="008E4C6F" w:rsidRPr="00ED1643" w:rsidRDefault="00533B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  <w:vAlign w:val="center"/>
          </w:tcPr>
          <w:p w:rsidR="008E4C6F" w:rsidRPr="00ED1643" w:rsidRDefault="00533B43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1DA8" w:rsidRPr="00ED1643" w:rsidTr="0011657E">
        <w:trPr>
          <w:trHeight w:val="1095"/>
          <w:tblCellSpacing w:w="5" w:type="nil"/>
        </w:trPr>
        <w:tc>
          <w:tcPr>
            <w:tcW w:w="600" w:type="dxa"/>
            <w:vAlign w:val="center"/>
          </w:tcPr>
          <w:p w:rsidR="002D1DA8" w:rsidRPr="00ED1643" w:rsidRDefault="002D1DA8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5" w:type="dxa"/>
          </w:tcPr>
          <w:p w:rsidR="002D1DA8" w:rsidRPr="004C68AA" w:rsidRDefault="002D1DA8" w:rsidP="00193EE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3B4314">
              <w:rPr>
                <w:rFonts w:ascii="Times New Roman" w:hAnsi="Times New Roman"/>
                <w:sz w:val="24"/>
                <w:szCs w:val="24"/>
              </w:rPr>
              <w:t xml:space="preserve"> населения,  участвующего  в  культурно-</w:t>
            </w:r>
            <w:r>
              <w:rPr>
                <w:rFonts w:ascii="Times New Roman" w:hAnsi="Times New Roman"/>
                <w:sz w:val="24"/>
                <w:szCs w:val="24"/>
              </w:rPr>
              <w:t>массовых</w:t>
            </w:r>
            <w:r w:rsidRPr="003B4314">
              <w:rPr>
                <w:rFonts w:ascii="Times New Roman" w:hAnsi="Times New Roman"/>
                <w:sz w:val="24"/>
                <w:szCs w:val="24"/>
              </w:rPr>
              <w:t xml:space="preserve"> мероприятиях, проводимых муниципальными учреждениями  культуры</w:t>
            </w:r>
          </w:p>
        </w:tc>
        <w:tc>
          <w:tcPr>
            <w:tcW w:w="1276" w:type="dxa"/>
            <w:vAlign w:val="center"/>
          </w:tcPr>
          <w:p w:rsidR="002D1DA8" w:rsidRPr="003B4314" w:rsidRDefault="002D1DA8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2410" w:type="dxa"/>
            <w:vAlign w:val="center"/>
          </w:tcPr>
          <w:p w:rsidR="002D1DA8" w:rsidRPr="002D1DA8" w:rsidRDefault="00EA0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</w:t>
            </w:r>
          </w:p>
        </w:tc>
        <w:tc>
          <w:tcPr>
            <w:tcW w:w="2835" w:type="dxa"/>
            <w:vAlign w:val="center"/>
          </w:tcPr>
          <w:p w:rsidR="002D1DA8" w:rsidRPr="002D1DA8" w:rsidRDefault="002D1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154580</w:t>
            </w:r>
          </w:p>
        </w:tc>
        <w:tc>
          <w:tcPr>
            <w:tcW w:w="2976" w:type="dxa"/>
            <w:vAlign w:val="center"/>
          </w:tcPr>
          <w:p w:rsidR="002D1DA8" w:rsidRPr="00ED1643" w:rsidRDefault="00EA040B" w:rsidP="002D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</w:tcPr>
          <w:p w:rsidR="008E4C6F" w:rsidRPr="003B4314" w:rsidRDefault="008E4C6F" w:rsidP="00193EEC">
            <w:pPr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исполненных мероприятий по осуществлению</w:t>
            </w: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капитального ремонта зданий муниципальных учреждений культуры </w:t>
            </w:r>
            <w:r w:rsidRPr="003B4314">
              <w:rPr>
                <w:rFonts w:ascii="Times New Roman" w:hAnsi="Times New Roman"/>
                <w:sz w:val="24"/>
                <w:szCs w:val="24"/>
              </w:rPr>
              <w:t>по отношению к плановым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>м текущего года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3B4314" w:rsidRDefault="00EA040B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5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исполненных </w:t>
            </w: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мероприятий по пожарной безопасности зданий муниципальных учреждений культурно-досугового типа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отношению к основному перечню мероприятий в соответствии с нормативными требованиями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3B4314" w:rsidRDefault="00EA040B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5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исполненных </w:t>
            </w: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мероприятий по пожарной безопасности зданий муниципальных учреждений дополнительного образования в сфере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отношению к основному перечню мероприятий в соответствии с нормативными требованиями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3B4314" w:rsidRDefault="00EA040B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35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исполненных </w:t>
            </w: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мероприятий по пожарной безопасности зданий муниципальных библиотек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отношению к основному перечню мероприятий в соответствии с нормативными требованиями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3B4314" w:rsidRDefault="00EA040B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35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обновления</w:t>
            </w: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приобретения специализированного оборудования</w:t>
            </w:r>
            <w:r w:rsidRPr="003B43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муниципальных учреждений культурно-досугового типа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отношению к имеющемуся оснащению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3B4314" w:rsidRDefault="00EA040B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2835" w:type="dxa"/>
            <w:vAlign w:val="center"/>
          </w:tcPr>
          <w:p w:rsidR="008E4C6F" w:rsidRPr="00ED1643" w:rsidRDefault="007B1445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6" w:type="dxa"/>
            <w:vAlign w:val="center"/>
          </w:tcPr>
          <w:p w:rsidR="008E4C6F" w:rsidRPr="00ED1643" w:rsidRDefault="007B1445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обновления</w:t>
            </w:r>
            <w:r w:rsidRPr="003B4314">
              <w:rPr>
                <w:rFonts w:ascii="Times New Roman" w:hAnsi="Times New Roman"/>
                <w:sz w:val="24"/>
                <w:szCs w:val="24"/>
              </w:rPr>
              <w:t xml:space="preserve"> инструментарием учреждений  дополнительного образования детей в сфере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отношению к имеющемуся инструментарию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3B4314" w:rsidRDefault="00EA040B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835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6" w:type="dxa"/>
            <w:vAlign w:val="center"/>
          </w:tcPr>
          <w:p w:rsidR="008E4C6F" w:rsidRPr="00ED1643" w:rsidRDefault="00EA040B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sz w:val="24"/>
                <w:szCs w:val="24"/>
              </w:rPr>
              <w:t>Ежегодное обновление книжного фонда муниципальных библиотек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Экз.</w:t>
            </w:r>
          </w:p>
        </w:tc>
        <w:tc>
          <w:tcPr>
            <w:tcW w:w="2410" w:type="dxa"/>
            <w:vAlign w:val="center"/>
          </w:tcPr>
          <w:p w:rsidR="008E4C6F" w:rsidRPr="00EA040B" w:rsidRDefault="00EA040B" w:rsidP="004C68AA">
            <w:pPr>
              <w:pStyle w:val="a3"/>
              <w:snapToGrid w:val="0"/>
              <w:jc w:val="center"/>
              <w:rPr>
                <w:color w:val="000000" w:themeColor="text1"/>
              </w:rPr>
            </w:pPr>
            <w:r w:rsidRPr="00EA040B">
              <w:rPr>
                <w:color w:val="000000" w:themeColor="text1"/>
              </w:rPr>
              <w:t>3500</w:t>
            </w:r>
          </w:p>
        </w:tc>
        <w:tc>
          <w:tcPr>
            <w:tcW w:w="2835" w:type="dxa"/>
            <w:vAlign w:val="center"/>
          </w:tcPr>
          <w:p w:rsidR="008E4C6F" w:rsidRPr="00571D22" w:rsidRDefault="00571D22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1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6151</w:t>
            </w:r>
          </w:p>
        </w:tc>
        <w:tc>
          <w:tcPr>
            <w:tcW w:w="2976" w:type="dxa"/>
            <w:vAlign w:val="center"/>
          </w:tcPr>
          <w:p w:rsidR="008E4C6F" w:rsidRPr="00571D22" w:rsidRDefault="00571D22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175,7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sz w:val="24"/>
                <w:szCs w:val="24"/>
              </w:rPr>
              <w:t>Доля обновления книжного фонда по отношению к основному фонду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EA040B" w:rsidRDefault="00EA040B" w:rsidP="004C68AA">
            <w:pPr>
              <w:pStyle w:val="a3"/>
              <w:snapToGrid w:val="0"/>
              <w:jc w:val="center"/>
              <w:rPr>
                <w:color w:val="000000" w:themeColor="text1"/>
              </w:rPr>
            </w:pPr>
            <w:r w:rsidRPr="00EA040B">
              <w:rPr>
                <w:color w:val="000000" w:themeColor="text1"/>
              </w:rPr>
              <w:t>1,4</w:t>
            </w:r>
          </w:p>
        </w:tc>
        <w:tc>
          <w:tcPr>
            <w:tcW w:w="2835" w:type="dxa"/>
            <w:vAlign w:val="center"/>
          </w:tcPr>
          <w:p w:rsidR="008E4C6F" w:rsidRPr="00571D22" w:rsidRDefault="00571D22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1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2976" w:type="dxa"/>
            <w:vAlign w:val="center"/>
          </w:tcPr>
          <w:p w:rsidR="008E4C6F" w:rsidRPr="00571D22" w:rsidRDefault="00571D22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45" w:type="dxa"/>
          </w:tcPr>
          <w:p w:rsidR="008E4C6F" w:rsidRDefault="008E4C6F" w:rsidP="004C6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sz w:val="24"/>
                <w:szCs w:val="24"/>
              </w:rPr>
              <w:t>Доля  работников муниципальных культурно-досуговых учр</w:t>
            </w:r>
            <w:r w:rsidR="008013FF">
              <w:rPr>
                <w:rFonts w:ascii="Times New Roman" w:hAnsi="Times New Roman"/>
                <w:sz w:val="24"/>
                <w:szCs w:val="24"/>
              </w:rPr>
              <w:t xml:space="preserve">еждений, прошедших обучение, </w:t>
            </w:r>
            <w:r w:rsidRPr="003B4314">
              <w:rPr>
                <w:rFonts w:ascii="Times New Roman" w:hAnsi="Times New Roman"/>
                <w:sz w:val="24"/>
                <w:szCs w:val="24"/>
              </w:rPr>
              <w:t>переподготовку, повышение квалификации</w:t>
            </w:r>
          </w:p>
          <w:p w:rsidR="004C68AA" w:rsidRPr="003B4314" w:rsidRDefault="004C68AA" w:rsidP="004C6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EA040B" w:rsidRDefault="00EA040B" w:rsidP="004C68AA">
            <w:pPr>
              <w:pStyle w:val="a3"/>
              <w:snapToGrid w:val="0"/>
              <w:jc w:val="center"/>
              <w:rPr>
                <w:color w:val="000000" w:themeColor="text1"/>
              </w:rPr>
            </w:pPr>
            <w:r w:rsidRPr="00EA040B">
              <w:rPr>
                <w:color w:val="000000" w:themeColor="text1"/>
              </w:rPr>
              <w:t>18</w:t>
            </w:r>
          </w:p>
        </w:tc>
        <w:tc>
          <w:tcPr>
            <w:tcW w:w="2835" w:type="dxa"/>
            <w:vAlign w:val="center"/>
          </w:tcPr>
          <w:p w:rsidR="008E4C6F" w:rsidRPr="004B0402" w:rsidRDefault="004B0402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0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976" w:type="dxa"/>
            <w:vAlign w:val="center"/>
          </w:tcPr>
          <w:p w:rsidR="008E4C6F" w:rsidRPr="004B0402" w:rsidRDefault="004B0402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0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sz w:val="24"/>
                <w:szCs w:val="24"/>
              </w:rPr>
              <w:t>Доля  работников в системе  муниципальных учреждений дополнительного образования в сфере культуры, прошедших обучение,    переподготовку, повышение квалификации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EA040B" w:rsidRDefault="00EA040B" w:rsidP="004C68AA">
            <w:pPr>
              <w:pStyle w:val="a3"/>
              <w:snapToGrid w:val="0"/>
              <w:jc w:val="center"/>
              <w:rPr>
                <w:color w:val="000000" w:themeColor="text1"/>
              </w:rPr>
            </w:pPr>
            <w:r w:rsidRPr="00EA040B">
              <w:rPr>
                <w:color w:val="000000" w:themeColor="text1"/>
              </w:rPr>
              <w:t>28</w:t>
            </w:r>
          </w:p>
        </w:tc>
        <w:tc>
          <w:tcPr>
            <w:tcW w:w="2835" w:type="dxa"/>
            <w:vAlign w:val="center"/>
          </w:tcPr>
          <w:p w:rsidR="008E4C6F" w:rsidRPr="007B1445" w:rsidRDefault="007B1445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6" w:type="dxa"/>
            <w:vAlign w:val="center"/>
          </w:tcPr>
          <w:p w:rsidR="008E4C6F" w:rsidRPr="007B1445" w:rsidRDefault="007B1445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E4C6F" w:rsidRPr="00ED1643" w:rsidTr="0011657E">
        <w:trPr>
          <w:tblCellSpacing w:w="5" w:type="nil"/>
        </w:trPr>
        <w:tc>
          <w:tcPr>
            <w:tcW w:w="600" w:type="dxa"/>
            <w:vAlign w:val="center"/>
          </w:tcPr>
          <w:p w:rsidR="008E4C6F" w:rsidRPr="00ED1643" w:rsidRDefault="008E4C6F" w:rsidP="00116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45" w:type="dxa"/>
          </w:tcPr>
          <w:p w:rsidR="008E4C6F" w:rsidRPr="003B4314" w:rsidRDefault="008E4C6F" w:rsidP="004C6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4314">
              <w:rPr>
                <w:rFonts w:ascii="Times New Roman" w:hAnsi="Times New Roman"/>
                <w:sz w:val="24"/>
                <w:szCs w:val="24"/>
              </w:rPr>
              <w:t>Доля  работников муниципальных би</w:t>
            </w:r>
            <w:r w:rsidR="008013FF">
              <w:rPr>
                <w:rFonts w:ascii="Times New Roman" w:hAnsi="Times New Roman"/>
                <w:sz w:val="24"/>
                <w:szCs w:val="24"/>
              </w:rPr>
              <w:t xml:space="preserve">блиотек, прошедших обучение, </w:t>
            </w:r>
            <w:r w:rsidRPr="003B4314">
              <w:rPr>
                <w:rFonts w:ascii="Times New Roman" w:hAnsi="Times New Roman"/>
                <w:sz w:val="24"/>
                <w:szCs w:val="24"/>
              </w:rPr>
              <w:t>переподготовку, повышение квалификации</w:t>
            </w:r>
          </w:p>
        </w:tc>
        <w:tc>
          <w:tcPr>
            <w:tcW w:w="1276" w:type="dxa"/>
            <w:vAlign w:val="center"/>
          </w:tcPr>
          <w:p w:rsidR="008E4C6F" w:rsidRPr="003B4314" w:rsidRDefault="008E4C6F" w:rsidP="004C68AA">
            <w:pPr>
              <w:pStyle w:val="a3"/>
              <w:snapToGrid w:val="0"/>
              <w:jc w:val="center"/>
              <w:rPr>
                <w:color w:val="000000"/>
              </w:rPr>
            </w:pPr>
            <w:r w:rsidRPr="003B4314">
              <w:rPr>
                <w:color w:val="000000"/>
              </w:rPr>
              <w:t>%</w:t>
            </w:r>
          </w:p>
        </w:tc>
        <w:tc>
          <w:tcPr>
            <w:tcW w:w="2410" w:type="dxa"/>
            <w:vAlign w:val="center"/>
          </w:tcPr>
          <w:p w:rsidR="008E4C6F" w:rsidRPr="00EA040B" w:rsidRDefault="00EA040B" w:rsidP="004C68AA">
            <w:pPr>
              <w:pStyle w:val="a3"/>
              <w:snapToGrid w:val="0"/>
              <w:jc w:val="center"/>
              <w:rPr>
                <w:color w:val="000000" w:themeColor="text1"/>
              </w:rPr>
            </w:pPr>
            <w:r w:rsidRPr="00EA040B">
              <w:rPr>
                <w:color w:val="000000" w:themeColor="text1"/>
              </w:rPr>
              <w:t>70</w:t>
            </w:r>
          </w:p>
        </w:tc>
        <w:tc>
          <w:tcPr>
            <w:tcW w:w="2835" w:type="dxa"/>
            <w:vAlign w:val="center"/>
          </w:tcPr>
          <w:p w:rsidR="008E4C6F" w:rsidRPr="007B1445" w:rsidRDefault="007B1445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976" w:type="dxa"/>
            <w:vAlign w:val="center"/>
          </w:tcPr>
          <w:p w:rsidR="008E4C6F" w:rsidRPr="007B1445" w:rsidRDefault="007B1445" w:rsidP="004C6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C68AA" w:rsidRDefault="004C68AA" w:rsidP="00571D22">
      <w:pPr>
        <w:spacing w:after="0"/>
      </w:pPr>
    </w:p>
    <w:sectPr w:rsidR="004C68AA" w:rsidSect="00892ED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D2A" w:rsidRDefault="00881D2A" w:rsidP="00136C30">
      <w:pPr>
        <w:spacing w:after="0" w:line="240" w:lineRule="auto"/>
      </w:pPr>
      <w:r>
        <w:separator/>
      </w:r>
    </w:p>
  </w:endnote>
  <w:endnote w:type="continuationSeparator" w:id="1">
    <w:p w:rsidR="00881D2A" w:rsidRDefault="00881D2A" w:rsidP="00136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D2A" w:rsidRDefault="00881D2A" w:rsidP="00136C30">
      <w:pPr>
        <w:spacing w:after="0" w:line="240" w:lineRule="auto"/>
      </w:pPr>
      <w:r>
        <w:separator/>
      </w:r>
    </w:p>
  </w:footnote>
  <w:footnote w:type="continuationSeparator" w:id="1">
    <w:p w:rsidR="00881D2A" w:rsidRDefault="00881D2A" w:rsidP="00136C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1643"/>
    <w:rsid w:val="0011657E"/>
    <w:rsid w:val="00136C30"/>
    <w:rsid w:val="00193EEC"/>
    <w:rsid w:val="001E3C64"/>
    <w:rsid w:val="00226EE4"/>
    <w:rsid w:val="002D1DA8"/>
    <w:rsid w:val="004B0402"/>
    <w:rsid w:val="004C68AA"/>
    <w:rsid w:val="00533B43"/>
    <w:rsid w:val="00571D22"/>
    <w:rsid w:val="006B65B8"/>
    <w:rsid w:val="007007D3"/>
    <w:rsid w:val="00757113"/>
    <w:rsid w:val="007B1445"/>
    <w:rsid w:val="007B4CA6"/>
    <w:rsid w:val="007E24F6"/>
    <w:rsid w:val="008013FF"/>
    <w:rsid w:val="00881D2A"/>
    <w:rsid w:val="00892EDB"/>
    <w:rsid w:val="008E4C6F"/>
    <w:rsid w:val="009B1327"/>
    <w:rsid w:val="00A91138"/>
    <w:rsid w:val="00A9141C"/>
    <w:rsid w:val="00C36FCA"/>
    <w:rsid w:val="00CD1A2C"/>
    <w:rsid w:val="00D0501C"/>
    <w:rsid w:val="00E0021E"/>
    <w:rsid w:val="00E6131B"/>
    <w:rsid w:val="00E774B2"/>
    <w:rsid w:val="00EA040B"/>
    <w:rsid w:val="00ED1643"/>
    <w:rsid w:val="00E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D164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136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36C30"/>
  </w:style>
  <w:style w:type="paragraph" w:styleId="a6">
    <w:name w:val="footer"/>
    <w:basedOn w:val="a"/>
    <w:link w:val="a7"/>
    <w:uiPriority w:val="99"/>
    <w:semiHidden/>
    <w:unhideWhenUsed/>
    <w:rsid w:val="00136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6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12</cp:revision>
  <cp:lastPrinted>2016-02-29T06:26:00Z</cp:lastPrinted>
  <dcterms:created xsi:type="dcterms:W3CDTF">2015-02-27T08:22:00Z</dcterms:created>
  <dcterms:modified xsi:type="dcterms:W3CDTF">2016-02-29T08:39:00Z</dcterms:modified>
</cp:coreProperties>
</file>